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142349C0"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807ED3">
        <w:rPr>
          <w:rFonts w:ascii="Arial" w:hAnsi="Arial" w:cs="Arial"/>
          <w:b/>
          <w:color w:val="00426A"/>
          <w:sz w:val="24"/>
        </w:rPr>
        <w:t>Artesanía</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Web</w:t>
            </w:r>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Para a cumprimentación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Medidas ambientais 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Licenza ou título habilitante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Certificado de alta no Imposto de Actividades Económicas (IAE) ou certificado de situación censal</w:t>
            </w:r>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1B1F67" w:rsidRPr="001B1F67" w14:paraId="13CE5A68" w14:textId="77777777" w:rsidTr="001B1F67">
        <w:trPr>
          <w:jc w:val="center"/>
        </w:trPr>
        <w:tc>
          <w:tcPr>
            <w:tcW w:w="10200" w:type="dxa"/>
            <w:shd w:val="clear" w:color="auto" w:fill="008C95"/>
          </w:tcPr>
          <w:p w14:paraId="2C5D568E" w14:textId="77777777" w:rsidR="001B1F67" w:rsidRPr="001B1F67" w:rsidRDefault="001B1F67" w:rsidP="00191886">
            <w:pPr>
              <w:jc w:val="center"/>
              <w:rPr>
                <w:rFonts w:ascii="Arial" w:hAnsi="Arial" w:cs="Arial"/>
                <w:sz w:val="22"/>
              </w:rPr>
            </w:pPr>
            <w:r w:rsidRPr="001B1F67">
              <w:rPr>
                <w:rFonts w:ascii="Arial" w:hAnsi="Arial" w:cs="Arial"/>
                <w:b/>
                <w:color w:val="FFFFFF"/>
                <w:sz w:val="22"/>
              </w:rPr>
              <w:t>Requirimentos obrigatorios específicos</w:t>
            </w:r>
          </w:p>
        </w:tc>
      </w:tr>
      <w:tr w:rsidR="001B1F67" w:rsidRPr="001B1F67" w14:paraId="345DA9F7" w14:textId="77777777" w:rsidTr="001B1F67">
        <w:trPr>
          <w:jc w:val="center"/>
        </w:trPr>
        <w:tc>
          <w:tcPr>
            <w:tcW w:w="10200" w:type="dxa"/>
            <w:vAlign w:val="center"/>
          </w:tcPr>
          <w:p w14:paraId="6E6F12EF" w14:textId="77777777" w:rsidR="001B1F67" w:rsidRPr="001B1F67" w:rsidRDefault="001B1F67" w:rsidP="001B1F67">
            <w:pPr>
              <w:spacing w:after="240"/>
              <w:rPr>
                <w:rFonts w:ascii="Arial" w:hAnsi="Arial" w:cs="Arial"/>
                <w:sz w:val="22"/>
              </w:rPr>
            </w:pPr>
            <w:r w:rsidRPr="001B1F67">
              <w:rPr>
                <w:rFonts w:ascii="Arial" w:hAnsi="Arial" w:cs="Arial"/>
                <w:sz w:val="22"/>
              </w:rPr>
              <w:t>1. Desenvolvemento efectivo dunha actividade artesanal vinculada á creación, produción, transformación, restauración ou acabado de pezas, produtos ou obras artesás mediante técnicas, oficios, procesos creativos ou procedementos propios da actividade artesá.</w:t>
            </w:r>
          </w:p>
          <w:p w14:paraId="36363BC8" w14:textId="77777777" w:rsidR="001B1F67" w:rsidRPr="001B1F67" w:rsidRDefault="001B1F67" w:rsidP="001B1F67">
            <w:pPr>
              <w:spacing w:after="240"/>
              <w:rPr>
                <w:rFonts w:ascii="Arial" w:hAnsi="Arial" w:cs="Arial"/>
                <w:sz w:val="22"/>
              </w:rPr>
            </w:pPr>
            <w:r w:rsidRPr="001B1F67">
              <w:rPr>
                <w:rFonts w:ascii="Arial" w:hAnsi="Arial" w:cs="Arial"/>
                <w:sz w:val="22"/>
              </w:rPr>
              <w:t>2. Dispoñibilidade dunha peza, produto, colección, técnica, oficio, proceso creativo ou obra artesá desenvolvidos desde o territorio de Galicia Suroeste, susceptibles de ser explicados, expostos, comercializados ou postos en valor ante persoas visitantes, clientes ou prescritores.</w:t>
            </w:r>
          </w:p>
          <w:p w14:paraId="59A0434B" w14:textId="77777777" w:rsidR="001B1F67" w:rsidRPr="001B1F67" w:rsidRDefault="001B1F67" w:rsidP="001B1F67">
            <w:pPr>
              <w:spacing w:after="240"/>
              <w:rPr>
                <w:rFonts w:ascii="Arial" w:hAnsi="Arial" w:cs="Arial"/>
                <w:sz w:val="22"/>
              </w:rPr>
            </w:pPr>
            <w:r w:rsidRPr="001B1F67">
              <w:rPr>
                <w:rFonts w:ascii="Arial" w:hAnsi="Arial" w:cs="Arial"/>
                <w:sz w:val="22"/>
              </w:rPr>
              <w:t>3. Existencia dun obradoiro, espazo de produción, espazo expositivo, punto ou canle de venda, servizo baixo pedido, participación en eventos ou outro mecanismo que permita a relación efectiva coa clientela, coas persoas visitantes ou con outros axentes do territorio.</w:t>
            </w:r>
          </w:p>
          <w:p w14:paraId="744273B4" w14:textId="77777777" w:rsidR="001B1F67" w:rsidRPr="001B1F67" w:rsidRDefault="001B1F67" w:rsidP="001B1F67">
            <w:pPr>
              <w:spacing w:after="240"/>
              <w:rPr>
                <w:rFonts w:ascii="Arial" w:hAnsi="Arial" w:cs="Arial"/>
                <w:sz w:val="22"/>
              </w:rPr>
            </w:pPr>
            <w:r w:rsidRPr="001B1F67">
              <w:rPr>
                <w:rFonts w:ascii="Arial" w:hAnsi="Arial" w:cs="Arial"/>
                <w:sz w:val="22"/>
              </w:rPr>
              <w:t>4. Dispoñibilidade de información básica sobre a actividade artesanal, as pezas ou produtos elaborados, a técnica empregada, o oficio, o proceso creativo, os materiais ou a relación da entidade co territorio de Galicia Suroeste, en soporte físico, dixital ou mediante explicación directa.</w:t>
            </w:r>
          </w:p>
        </w:tc>
      </w:tr>
    </w:tbl>
    <w:p w14:paraId="4469DD58" w14:textId="77777777" w:rsidR="001B1F67" w:rsidRDefault="001B1F67" w:rsidP="00142486">
      <w:pPr>
        <w:spacing w:after="120"/>
        <w:jc w:val="both"/>
        <w:rPr>
          <w:rFonts w:ascii="Arial" w:hAnsi="Arial" w:cs="Arial"/>
          <w:sz w:val="22"/>
          <w:szCs w:val="28"/>
        </w:rPr>
      </w:pPr>
    </w:p>
    <w:p w14:paraId="37E2A89C" w14:textId="7D4E6AF3"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126"/>
        <w:gridCol w:w="7352"/>
        <w:gridCol w:w="938"/>
      </w:tblGrid>
      <w:tr w:rsidR="001B1F67" w:rsidRPr="001B1F67" w14:paraId="303F498A" w14:textId="09D552CE" w:rsidTr="001B1F67">
        <w:trPr>
          <w:jc w:val="center"/>
        </w:trPr>
        <w:tc>
          <w:tcPr>
            <w:tcW w:w="2126" w:type="dxa"/>
            <w:shd w:val="clear" w:color="auto" w:fill="008C95"/>
            <w:vAlign w:val="center"/>
          </w:tcPr>
          <w:p w14:paraId="0423CFD3" w14:textId="77777777" w:rsidR="001B1F67" w:rsidRPr="001B1F67" w:rsidRDefault="001B1F67" w:rsidP="00191886">
            <w:pPr>
              <w:rPr>
                <w:rFonts w:ascii="Arial" w:hAnsi="Arial" w:cs="Arial"/>
                <w:sz w:val="22"/>
              </w:rPr>
            </w:pPr>
            <w:r w:rsidRPr="001B1F67">
              <w:rPr>
                <w:rFonts w:ascii="Arial" w:hAnsi="Arial" w:cs="Arial"/>
                <w:b/>
                <w:color w:val="FFFFFF"/>
                <w:sz w:val="22"/>
              </w:rPr>
              <w:t>Ámbito</w:t>
            </w:r>
          </w:p>
        </w:tc>
        <w:tc>
          <w:tcPr>
            <w:tcW w:w="7352" w:type="dxa"/>
            <w:shd w:val="clear" w:color="auto" w:fill="008C95"/>
            <w:vAlign w:val="center"/>
          </w:tcPr>
          <w:p w14:paraId="6CE88B92" w14:textId="77777777" w:rsidR="001B1F67" w:rsidRPr="001B1F67" w:rsidRDefault="001B1F67" w:rsidP="00191886">
            <w:pPr>
              <w:rPr>
                <w:rFonts w:ascii="Arial" w:hAnsi="Arial" w:cs="Arial"/>
                <w:sz w:val="22"/>
              </w:rPr>
            </w:pPr>
            <w:r w:rsidRPr="001B1F67">
              <w:rPr>
                <w:rFonts w:ascii="Arial" w:hAnsi="Arial" w:cs="Arial"/>
                <w:b/>
                <w:color w:val="FFFFFF"/>
                <w:sz w:val="22"/>
              </w:rPr>
              <w:t>Requirimentos avaliables (cumprimento dun mínimo do 25%)</w:t>
            </w:r>
          </w:p>
        </w:tc>
        <w:tc>
          <w:tcPr>
            <w:tcW w:w="938" w:type="dxa"/>
            <w:shd w:val="clear" w:color="auto" w:fill="008C95"/>
          </w:tcPr>
          <w:p w14:paraId="57D65CD6" w14:textId="7A777767" w:rsidR="001B1F67" w:rsidRPr="001B1F67" w:rsidRDefault="001B1F67" w:rsidP="00191886">
            <w:pPr>
              <w:rPr>
                <w:rFonts w:ascii="Arial" w:hAnsi="Arial" w:cs="Arial"/>
                <w:b/>
                <w:color w:val="FFFFFF"/>
                <w:sz w:val="22"/>
              </w:rPr>
            </w:pPr>
            <w:r w:rsidRPr="001B1F67">
              <w:rPr>
                <w:rFonts w:ascii="Arial" w:hAnsi="Arial" w:cs="Arial"/>
                <w:b/>
                <w:color w:val="FFFFFF"/>
                <w:sz w:val="22"/>
              </w:rPr>
              <w:t>Marcar</w:t>
            </w:r>
          </w:p>
        </w:tc>
      </w:tr>
      <w:tr w:rsidR="001B1F67" w:rsidRPr="001B1F67" w14:paraId="1E619F60" w14:textId="7281BA94" w:rsidTr="001B1F67">
        <w:trPr>
          <w:jc w:val="center"/>
        </w:trPr>
        <w:tc>
          <w:tcPr>
            <w:tcW w:w="2126" w:type="dxa"/>
            <w:vMerge w:val="restart"/>
            <w:shd w:val="clear" w:color="auto" w:fill="EAF3F4"/>
            <w:vAlign w:val="center"/>
          </w:tcPr>
          <w:p w14:paraId="06F50363" w14:textId="77777777" w:rsidR="001B1F67" w:rsidRPr="001B1F67" w:rsidRDefault="001B1F67" w:rsidP="00191886">
            <w:pPr>
              <w:rPr>
                <w:rFonts w:ascii="Arial" w:hAnsi="Arial" w:cs="Arial"/>
                <w:sz w:val="22"/>
              </w:rPr>
            </w:pPr>
            <w:r w:rsidRPr="001B1F67">
              <w:rPr>
                <w:rFonts w:ascii="Arial" w:hAnsi="Arial" w:cs="Arial"/>
                <w:b/>
                <w:color w:val="003B5C"/>
                <w:sz w:val="22"/>
              </w:rPr>
              <w:t>Produto e territorio</w:t>
            </w:r>
          </w:p>
        </w:tc>
        <w:tc>
          <w:tcPr>
            <w:tcW w:w="7352" w:type="dxa"/>
            <w:shd w:val="clear" w:color="auto" w:fill="FFFFFF" w:themeFill="background1"/>
            <w:vAlign w:val="center"/>
          </w:tcPr>
          <w:p w14:paraId="008F8EB0" w14:textId="77777777" w:rsidR="001B1F67" w:rsidRPr="001B1F67" w:rsidRDefault="001B1F67" w:rsidP="001B1F67">
            <w:pPr>
              <w:spacing w:before="240"/>
              <w:rPr>
                <w:rFonts w:ascii="Arial" w:hAnsi="Arial" w:cs="Arial"/>
                <w:sz w:val="22"/>
              </w:rPr>
            </w:pPr>
            <w:r w:rsidRPr="001B1F67">
              <w:rPr>
                <w:rFonts w:ascii="Arial" w:hAnsi="Arial" w:cs="Arial"/>
                <w:sz w:val="22"/>
              </w:rPr>
              <w:t>1. Elabora pezas, produtos ou obras artesás cunha vinculación demostrable co territorio de Galicia Suroeste, pola localización da actividade, a orixe dos materiais, a técnica ou oficio empregado, a reinterpretación contemporánea de prácticas tradicionais ou a relación coa identidade cultural, produtiva ou paisaxística do territorio.</w:t>
            </w:r>
          </w:p>
        </w:tc>
        <w:tc>
          <w:tcPr>
            <w:tcW w:w="938" w:type="dxa"/>
            <w:shd w:val="clear" w:color="auto" w:fill="FFFFFF" w:themeFill="background1"/>
            <w:vAlign w:val="center"/>
          </w:tcPr>
          <w:p w14:paraId="75DFBF98" w14:textId="77777777" w:rsidR="001B1F67" w:rsidRPr="001B1F67" w:rsidRDefault="001B1F67" w:rsidP="001B1F67">
            <w:pPr>
              <w:jc w:val="center"/>
              <w:rPr>
                <w:rFonts w:ascii="Arial" w:hAnsi="Arial" w:cs="Arial"/>
                <w:sz w:val="22"/>
              </w:rPr>
            </w:pPr>
          </w:p>
        </w:tc>
      </w:tr>
      <w:tr w:rsidR="001B1F67" w:rsidRPr="001B1F67" w14:paraId="1C959BA7" w14:textId="672A709F" w:rsidTr="001B1F67">
        <w:trPr>
          <w:jc w:val="center"/>
        </w:trPr>
        <w:tc>
          <w:tcPr>
            <w:tcW w:w="2126" w:type="dxa"/>
            <w:vMerge/>
            <w:shd w:val="clear" w:color="auto" w:fill="EAF3F4"/>
            <w:vAlign w:val="center"/>
          </w:tcPr>
          <w:p w14:paraId="222BEA83"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09D07142" w14:textId="77777777" w:rsidR="001B1F67" w:rsidRPr="001B1F67" w:rsidRDefault="001B1F67" w:rsidP="001B1F67">
            <w:pPr>
              <w:spacing w:before="240"/>
              <w:rPr>
                <w:rFonts w:ascii="Arial" w:hAnsi="Arial" w:cs="Arial"/>
                <w:sz w:val="22"/>
              </w:rPr>
            </w:pPr>
            <w:r w:rsidRPr="001B1F67">
              <w:rPr>
                <w:rFonts w:ascii="Arial" w:hAnsi="Arial" w:cs="Arial"/>
                <w:sz w:val="22"/>
              </w:rPr>
              <w:t>2. Emprega materias primas locais, naturais, recuperadas ou vinculadas ao territorio de Galicia Suroeste cando estean dispoñibles e resulten coherentes coa técnica, co produto ou co proceso creativo desenvolvido.</w:t>
            </w:r>
          </w:p>
        </w:tc>
        <w:tc>
          <w:tcPr>
            <w:tcW w:w="938" w:type="dxa"/>
            <w:shd w:val="clear" w:color="auto" w:fill="FFFFFF" w:themeFill="background1"/>
            <w:vAlign w:val="center"/>
          </w:tcPr>
          <w:p w14:paraId="622F83AA" w14:textId="77777777" w:rsidR="001B1F67" w:rsidRPr="001B1F67" w:rsidRDefault="001B1F67" w:rsidP="001B1F67">
            <w:pPr>
              <w:jc w:val="center"/>
              <w:rPr>
                <w:rFonts w:ascii="Arial" w:hAnsi="Arial" w:cs="Arial"/>
                <w:sz w:val="22"/>
              </w:rPr>
            </w:pPr>
          </w:p>
        </w:tc>
      </w:tr>
      <w:tr w:rsidR="001B1F67" w:rsidRPr="001B1F67" w14:paraId="05A9420B" w14:textId="13ACCFE3" w:rsidTr="001B1F67">
        <w:trPr>
          <w:jc w:val="center"/>
        </w:trPr>
        <w:tc>
          <w:tcPr>
            <w:tcW w:w="2126" w:type="dxa"/>
            <w:vMerge/>
            <w:shd w:val="clear" w:color="auto" w:fill="EAF3F4"/>
            <w:vAlign w:val="center"/>
          </w:tcPr>
          <w:p w14:paraId="32810702"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1AF6B5CD" w14:textId="77777777" w:rsidR="001B1F67" w:rsidRPr="001B1F67" w:rsidRDefault="001B1F67" w:rsidP="001B1F67">
            <w:pPr>
              <w:spacing w:before="240"/>
              <w:rPr>
                <w:rFonts w:ascii="Arial" w:hAnsi="Arial" w:cs="Arial"/>
                <w:sz w:val="22"/>
              </w:rPr>
            </w:pPr>
            <w:r w:rsidRPr="001B1F67">
              <w:rPr>
                <w:rFonts w:ascii="Arial" w:hAnsi="Arial" w:cs="Arial"/>
                <w:sz w:val="22"/>
              </w:rPr>
              <w:t>3. Forma parte de Artesanía de Galicia, dunha marca de garantía, rexistro, asociación profesional, rede sectorial, iniciativa de promoción ou recoñecemento equivalente vinculado á actividade artesá, á calidade, á autoría, ao oficio ou á posta en valor da artesanía.</w:t>
            </w:r>
          </w:p>
        </w:tc>
        <w:tc>
          <w:tcPr>
            <w:tcW w:w="938" w:type="dxa"/>
            <w:shd w:val="clear" w:color="auto" w:fill="FFFFFF" w:themeFill="background1"/>
            <w:vAlign w:val="center"/>
          </w:tcPr>
          <w:p w14:paraId="67AFFDE5" w14:textId="77777777" w:rsidR="001B1F67" w:rsidRPr="001B1F67" w:rsidRDefault="001B1F67" w:rsidP="001B1F67">
            <w:pPr>
              <w:jc w:val="center"/>
              <w:rPr>
                <w:rFonts w:ascii="Arial" w:hAnsi="Arial" w:cs="Arial"/>
                <w:sz w:val="22"/>
              </w:rPr>
            </w:pPr>
          </w:p>
        </w:tc>
      </w:tr>
      <w:tr w:rsidR="001B1F67" w:rsidRPr="001B1F67" w14:paraId="6E4C2576" w14:textId="7F375D9B" w:rsidTr="001B1F67">
        <w:trPr>
          <w:jc w:val="center"/>
        </w:trPr>
        <w:tc>
          <w:tcPr>
            <w:tcW w:w="2126" w:type="dxa"/>
            <w:vMerge/>
            <w:shd w:val="clear" w:color="auto" w:fill="EAF3F4"/>
            <w:vAlign w:val="center"/>
          </w:tcPr>
          <w:p w14:paraId="4957638B"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3892AEE4" w14:textId="77777777" w:rsidR="001B1F67" w:rsidRPr="001B1F67" w:rsidRDefault="001B1F67" w:rsidP="001B1F67">
            <w:pPr>
              <w:spacing w:before="240"/>
              <w:rPr>
                <w:rFonts w:ascii="Arial" w:hAnsi="Arial" w:cs="Arial"/>
                <w:sz w:val="22"/>
              </w:rPr>
            </w:pPr>
            <w:r w:rsidRPr="001B1F67">
              <w:rPr>
                <w:rFonts w:ascii="Arial" w:hAnsi="Arial" w:cs="Arial"/>
                <w:sz w:val="22"/>
              </w:rPr>
              <w:t>4. Colabora con aloxamentos, restaurantes, tendas especializadas, industrias agroalimentarias, viveiros, actividades turísticas complementarias, axencias de viaxe, guías de turismo, entidades locais ou outros axentes do territorio mediante venda, cesión, exposición, ambientación de espazos, accións promocionais, eventos, demostracións, obradoiros ou propostas combinadas.</w:t>
            </w:r>
          </w:p>
        </w:tc>
        <w:tc>
          <w:tcPr>
            <w:tcW w:w="938" w:type="dxa"/>
            <w:shd w:val="clear" w:color="auto" w:fill="FFFFFF" w:themeFill="background1"/>
            <w:vAlign w:val="center"/>
          </w:tcPr>
          <w:p w14:paraId="0A0EECD0" w14:textId="77777777" w:rsidR="001B1F67" w:rsidRPr="001B1F67" w:rsidRDefault="001B1F67" w:rsidP="001B1F67">
            <w:pPr>
              <w:jc w:val="center"/>
              <w:rPr>
                <w:rFonts w:ascii="Arial" w:hAnsi="Arial" w:cs="Arial"/>
                <w:sz w:val="22"/>
              </w:rPr>
            </w:pPr>
          </w:p>
        </w:tc>
      </w:tr>
      <w:tr w:rsidR="001B1F67" w:rsidRPr="001B1F67" w14:paraId="45172F81" w14:textId="64DCB7DE" w:rsidTr="001B1F67">
        <w:trPr>
          <w:jc w:val="center"/>
        </w:trPr>
        <w:tc>
          <w:tcPr>
            <w:tcW w:w="2126" w:type="dxa"/>
            <w:vMerge w:val="restart"/>
            <w:shd w:val="clear" w:color="auto" w:fill="EAF3F4"/>
            <w:vAlign w:val="center"/>
          </w:tcPr>
          <w:p w14:paraId="7A460864" w14:textId="77777777" w:rsidR="001B1F67" w:rsidRPr="001B1F67" w:rsidRDefault="001B1F67" w:rsidP="00191886">
            <w:pPr>
              <w:rPr>
                <w:rFonts w:ascii="Arial" w:hAnsi="Arial" w:cs="Arial"/>
                <w:sz w:val="22"/>
              </w:rPr>
            </w:pPr>
            <w:r w:rsidRPr="001B1F67">
              <w:rPr>
                <w:rFonts w:ascii="Arial" w:hAnsi="Arial" w:cs="Arial"/>
                <w:b/>
                <w:color w:val="003B5C"/>
                <w:sz w:val="22"/>
              </w:rPr>
              <w:lastRenderedPageBreak/>
              <w:t>Sostibilidade</w:t>
            </w:r>
          </w:p>
        </w:tc>
        <w:tc>
          <w:tcPr>
            <w:tcW w:w="7352" w:type="dxa"/>
            <w:shd w:val="clear" w:color="auto" w:fill="FFFFFF" w:themeFill="background1"/>
            <w:vAlign w:val="center"/>
          </w:tcPr>
          <w:p w14:paraId="6BBCCD27" w14:textId="77777777" w:rsidR="001B1F67" w:rsidRPr="001B1F67" w:rsidRDefault="001B1F67" w:rsidP="001B1F67">
            <w:pPr>
              <w:spacing w:before="240"/>
              <w:rPr>
                <w:rFonts w:ascii="Arial" w:hAnsi="Arial" w:cs="Arial"/>
                <w:sz w:val="22"/>
              </w:rPr>
            </w:pPr>
            <w:r w:rsidRPr="001B1F67">
              <w:rPr>
                <w:rFonts w:ascii="Arial" w:hAnsi="Arial" w:cs="Arial"/>
                <w:sz w:val="22"/>
              </w:rPr>
              <w:t>5. Emprega criterios de selección responsable de materiais e produtos auxiliares, de tal maneira que utiliza, cando sexa viable e coherente coa técnica artesanal, materiais recuperados, reciclados, reutilizados, certificados ou con menor impacto ambiental, compatibles coa calidade, funcionalidade, seguridade e durabilidade das pezas.</w:t>
            </w:r>
          </w:p>
        </w:tc>
        <w:tc>
          <w:tcPr>
            <w:tcW w:w="938" w:type="dxa"/>
            <w:shd w:val="clear" w:color="auto" w:fill="FFFFFF" w:themeFill="background1"/>
            <w:vAlign w:val="center"/>
          </w:tcPr>
          <w:p w14:paraId="0286B8A9" w14:textId="77777777" w:rsidR="001B1F67" w:rsidRPr="001B1F67" w:rsidRDefault="001B1F67" w:rsidP="001B1F67">
            <w:pPr>
              <w:jc w:val="center"/>
              <w:rPr>
                <w:rFonts w:ascii="Arial" w:hAnsi="Arial" w:cs="Arial"/>
                <w:sz w:val="22"/>
              </w:rPr>
            </w:pPr>
          </w:p>
        </w:tc>
      </w:tr>
      <w:tr w:rsidR="001B1F67" w:rsidRPr="001B1F67" w14:paraId="0809D8B3" w14:textId="44C14E63" w:rsidTr="001B1F67">
        <w:trPr>
          <w:jc w:val="center"/>
        </w:trPr>
        <w:tc>
          <w:tcPr>
            <w:tcW w:w="2126" w:type="dxa"/>
            <w:vMerge/>
            <w:shd w:val="clear" w:color="auto" w:fill="EAF3F4"/>
            <w:vAlign w:val="center"/>
          </w:tcPr>
          <w:p w14:paraId="258635B7"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28C77CC2" w14:textId="77777777" w:rsidR="001B1F67" w:rsidRPr="001B1F67" w:rsidRDefault="001B1F67" w:rsidP="001B1F67">
            <w:pPr>
              <w:spacing w:before="240"/>
              <w:rPr>
                <w:rFonts w:ascii="Arial" w:hAnsi="Arial" w:cs="Arial"/>
                <w:sz w:val="22"/>
              </w:rPr>
            </w:pPr>
            <w:r w:rsidRPr="001B1F67">
              <w:rPr>
                <w:rFonts w:ascii="Arial" w:hAnsi="Arial" w:cs="Arial"/>
                <w:sz w:val="22"/>
              </w:rPr>
              <w:t>6. Aplica prácticas de produción responsable, como fabricación baixo pedido, series limitadas, aproveitamento de excedentes, reparación, reutilización de materiais, redución de mermas ou deseño orientado á durabilidade da peza.</w:t>
            </w:r>
          </w:p>
        </w:tc>
        <w:tc>
          <w:tcPr>
            <w:tcW w:w="938" w:type="dxa"/>
            <w:shd w:val="clear" w:color="auto" w:fill="FFFFFF" w:themeFill="background1"/>
            <w:vAlign w:val="center"/>
          </w:tcPr>
          <w:p w14:paraId="46E8FE89" w14:textId="77777777" w:rsidR="001B1F67" w:rsidRPr="001B1F67" w:rsidRDefault="001B1F67" w:rsidP="001B1F67">
            <w:pPr>
              <w:jc w:val="center"/>
              <w:rPr>
                <w:rFonts w:ascii="Arial" w:hAnsi="Arial" w:cs="Arial"/>
                <w:sz w:val="22"/>
              </w:rPr>
            </w:pPr>
          </w:p>
        </w:tc>
      </w:tr>
      <w:tr w:rsidR="001B1F67" w:rsidRPr="001B1F67" w14:paraId="4F5527B0" w14:textId="7622E4F4" w:rsidTr="001B1F67">
        <w:trPr>
          <w:jc w:val="center"/>
        </w:trPr>
        <w:tc>
          <w:tcPr>
            <w:tcW w:w="2126" w:type="dxa"/>
            <w:vMerge/>
            <w:shd w:val="clear" w:color="auto" w:fill="EAF3F4"/>
            <w:vAlign w:val="center"/>
          </w:tcPr>
          <w:p w14:paraId="7CCB03AB"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1358C39D" w14:textId="77777777" w:rsidR="001B1F67" w:rsidRPr="001B1F67" w:rsidRDefault="001B1F67" w:rsidP="001B1F67">
            <w:pPr>
              <w:spacing w:before="240"/>
              <w:rPr>
                <w:rFonts w:ascii="Arial" w:hAnsi="Arial" w:cs="Arial"/>
                <w:sz w:val="22"/>
              </w:rPr>
            </w:pPr>
            <w:r w:rsidRPr="001B1F67">
              <w:rPr>
                <w:rFonts w:ascii="Arial" w:hAnsi="Arial" w:cs="Arial"/>
                <w:sz w:val="22"/>
              </w:rPr>
              <w:t>7. Dispón dun sistema básico de separación, redución ou correcta xestión dos residuos xerados pola actividade artesanal, adaptado aos residuos propios do oficio, como restos de materiais, embalaxes, produtos auxiliares ou refugallos de produción.</w:t>
            </w:r>
          </w:p>
        </w:tc>
        <w:tc>
          <w:tcPr>
            <w:tcW w:w="938" w:type="dxa"/>
            <w:shd w:val="clear" w:color="auto" w:fill="FFFFFF" w:themeFill="background1"/>
            <w:vAlign w:val="center"/>
          </w:tcPr>
          <w:p w14:paraId="33B65316" w14:textId="77777777" w:rsidR="001B1F67" w:rsidRPr="001B1F67" w:rsidRDefault="001B1F67" w:rsidP="001B1F67">
            <w:pPr>
              <w:jc w:val="center"/>
              <w:rPr>
                <w:rFonts w:ascii="Arial" w:hAnsi="Arial" w:cs="Arial"/>
                <w:sz w:val="22"/>
              </w:rPr>
            </w:pPr>
          </w:p>
        </w:tc>
      </w:tr>
      <w:tr w:rsidR="001B1F67" w:rsidRPr="001B1F67" w14:paraId="3BBAA72E" w14:textId="647487B1" w:rsidTr="001B1F67">
        <w:trPr>
          <w:jc w:val="center"/>
        </w:trPr>
        <w:tc>
          <w:tcPr>
            <w:tcW w:w="2126" w:type="dxa"/>
            <w:vMerge/>
            <w:shd w:val="clear" w:color="auto" w:fill="EAF3F4"/>
            <w:vAlign w:val="center"/>
          </w:tcPr>
          <w:p w14:paraId="10E079FC"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0EB4735E" w14:textId="77777777" w:rsidR="001B1F67" w:rsidRPr="001B1F67" w:rsidRDefault="001B1F67" w:rsidP="001B1F67">
            <w:pPr>
              <w:spacing w:before="240"/>
              <w:rPr>
                <w:rFonts w:ascii="Arial" w:hAnsi="Arial" w:cs="Arial"/>
                <w:sz w:val="22"/>
              </w:rPr>
            </w:pPr>
            <w:r w:rsidRPr="001B1F67">
              <w:rPr>
                <w:rFonts w:ascii="Arial" w:hAnsi="Arial" w:cs="Arial"/>
                <w:sz w:val="22"/>
              </w:rPr>
              <w:t>8. Conta con medidas implantadas para a redución ou racionalización do consumo de recursos no obradoiro, espazo de produción, punto de venda ou actividade ordinaria da entidade, incluíndo enerxía, auga, materiais auxiliares ou embalaxes cando resulten relevantes para a actividade.</w:t>
            </w:r>
          </w:p>
        </w:tc>
        <w:tc>
          <w:tcPr>
            <w:tcW w:w="938" w:type="dxa"/>
            <w:shd w:val="clear" w:color="auto" w:fill="FFFFFF" w:themeFill="background1"/>
            <w:vAlign w:val="center"/>
          </w:tcPr>
          <w:p w14:paraId="658688CF" w14:textId="77777777" w:rsidR="001B1F67" w:rsidRPr="001B1F67" w:rsidRDefault="001B1F67" w:rsidP="001B1F67">
            <w:pPr>
              <w:jc w:val="center"/>
              <w:rPr>
                <w:rFonts w:ascii="Arial" w:hAnsi="Arial" w:cs="Arial"/>
                <w:sz w:val="22"/>
              </w:rPr>
            </w:pPr>
          </w:p>
        </w:tc>
      </w:tr>
      <w:tr w:rsidR="001B1F67" w:rsidRPr="001B1F67" w14:paraId="56695BC2" w14:textId="6E3983AC" w:rsidTr="001B1F67">
        <w:trPr>
          <w:jc w:val="center"/>
        </w:trPr>
        <w:tc>
          <w:tcPr>
            <w:tcW w:w="2126" w:type="dxa"/>
            <w:vMerge/>
            <w:shd w:val="clear" w:color="auto" w:fill="EAF3F4"/>
            <w:vAlign w:val="center"/>
          </w:tcPr>
          <w:p w14:paraId="02AC54E0"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2840BB97" w14:textId="77777777" w:rsidR="001B1F67" w:rsidRPr="001B1F67" w:rsidRDefault="001B1F67" w:rsidP="001B1F67">
            <w:pPr>
              <w:spacing w:before="240"/>
              <w:rPr>
                <w:rFonts w:ascii="Arial" w:hAnsi="Arial" w:cs="Arial"/>
                <w:sz w:val="22"/>
              </w:rPr>
            </w:pPr>
            <w:r w:rsidRPr="001B1F67">
              <w:rPr>
                <w:rFonts w:ascii="Arial" w:hAnsi="Arial" w:cs="Arial"/>
                <w:sz w:val="22"/>
              </w:rPr>
              <w:t>9. Conta cunha política interna, declaración de boas prácticas, evidencia documentada ou, de ser o caso, certificación, distintivo ou adhesión relacionada coa sostibilidade aplicada á actividade artesanal, como selección responsable de materiais, economía circular, trazabilidade, eficiencia de recursos, redución de residuos ou boas prácticas ambientais.</w:t>
            </w:r>
          </w:p>
        </w:tc>
        <w:tc>
          <w:tcPr>
            <w:tcW w:w="938" w:type="dxa"/>
            <w:shd w:val="clear" w:color="auto" w:fill="FFFFFF" w:themeFill="background1"/>
            <w:vAlign w:val="center"/>
          </w:tcPr>
          <w:p w14:paraId="2F7D4916" w14:textId="77777777" w:rsidR="001B1F67" w:rsidRPr="001B1F67" w:rsidRDefault="001B1F67" w:rsidP="001B1F67">
            <w:pPr>
              <w:jc w:val="center"/>
              <w:rPr>
                <w:rFonts w:ascii="Arial" w:hAnsi="Arial" w:cs="Arial"/>
                <w:sz w:val="22"/>
              </w:rPr>
            </w:pPr>
          </w:p>
        </w:tc>
      </w:tr>
      <w:tr w:rsidR="001B1F67" w:rsidRPr="001B1F67" w14:paraId="2F8412CC" w14:textId="4E9ECEC0" w:rsidTr="001B1F67">
        <w:trPr>
          <w:jc w:val="center"/>
        </w:trPr>
        <w:tc>
          <w:tcPr>
            <w:tcW w:w="2126" w:type="dxa"/>
            <w:vMerge w:val="restart"/>
            <w:shd w:val="clear" w:color="auto" w:fill="EAF3F4"/>
            <w:vAlign w:val="center"/>
          </w:tcPr>
          <w:p w14:paraId="22F21265" w14:textId="77777777" w:rsidR="001B1F67" w:rsidRPr="001B1F67" w:rsidRDefault="001B1F67" w:rsidP="00191886">
            <w:pPr>
              <w:rPr>
                <w:rFonts w:ascii="Arial" w:hAnsi="Arial" w:cs="Arial"/>
                <w:sz w:val="22"/>
              </w:rPr>
            </w:pPr>
            <w:r w:rsidRPr="001B1F67">
              <w:rPr>
                <w:rFonts w:ascii="Arial" w:hAnsi="Arial" w:cs="Arial"/>
                <w:b/>
                <w:color w:val="003B5C"/>
                <w:sz w:val="22"/>
              </w:rPr>
              <w:t>Accesibilidade</w:t>
            </w:r>
          </w:p>
        </w:tc>
        <w:tc>
          <w:tcPr>
            <w:tcW w:w="7352" w:type="dxa"/>
            <w:shd w:val="clear" w:color="auto" w:fill="FFFFFF" w:themeFill="background1"/>
            <w:vAlign w:val="center"/>
          </w:tcPr>
          <w:p w14:paraId="3BB87C44" w14:textId="77777777" w:rsidR="001B1F67" w:rsidRPr="001B1F67" w:rsidRDefault="001B1F67" w:rsidP="001B1F67">
            <w:pPr>
              <w:spacing w:before="240"/>
              <w:rPr>
                <w:rFonts w:ascii="Arial" w:hAnsi="Arial" w:cs="Arial"/>
                <w:sz w:val="22"/>
              </w:rPr>
            </w:pPr>
            <w:r w:rsidRPr="001B1F67">
              <w:rPr>
                <w:rFonts w:ascii="Arial" w:hAnsi="Arial" w:cs="Arial"/>
                <w:sz w:val="22"/>
              </w:rPr>
              <w:t>10. Dispón de medidas de accesibilidade física, sensorial ou cognitiva aplicables ao obradoiro, punto de atención, espazo de venda, espazo expositivo, actividade demostrativa ou información sobre as pezas, proporcionais ás características da actividade e das instalacións.</w:t>
            </w:r>
          </w:p>
        </w:tc>
        <w:tc>
          <w:tcPr>
            <w:tcW w:w="938" w:type="dxa"/>
            <w:shd w:val="clear" w:color="auto" w:fill="FFFFFF" w:themeFill="background1"/>
            <w:vAlign w:val="center"/>
          </w:tcPr>
          <w:p w14:paraId="3D6E7F1B" w14:textId="77777777" w:rsidR="001B1F67" w:rsidRPr="001B1F67" w:rsidRDefault="001B1F67" w:rsidP="001B1F67">
            <w:pPr>
              <w:jc w:val="center"/>
              <w:rPr>
                <w:rFonts w:ascii="Arial" w:hAnsi="Arial" w:cs="Arial"/>
                <w:sz w:val="22"/>
              </w:rPr>
            </w:pPr>
          </w:p>
        </w:tc>
      </w:tr>
      <w:tr w:rsidR="001B1F67" w:rsidRPr="001B1F67" w14:paraId="69079A40" w14:textId="7784494C" w:rsidTr="001B1F67">
        <w:trPr>
          <w:jc w:val="center"/>
        </w:trPr>
        <w:tc>
          <w:tcPr>
            <w:tcW w:w="2126" w:type="dxa"/>
            <w:vMerge/>
            <w:shd w:val="clear" w:color="auto" w:fill="EAF3F4"/>
            <w:vAlign w:val="center"/>
          </w:tcPr>
          <w:p w14:paraId="78D1EAA2"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2823307B" w14:textId="77777777" w:rsidR="001B1F67" w:rsidRPr="001B1F67" w:rsidRDefault="001B1F67" w:rsidP="001B1F67">
            <w:pPr>
              <w:spacing w:before="240"/>
              <w:rPr>
                <w:rFonts w:ascii="Arial" w:hAnsi="Arial" w:cs="Arial"/>
                <w:sz w:val="22"/>
              </w:rPr>
            </w:pPr>
            <w:r w:rsidRPr="001B1F67">
              <w:rPr>
                <w:rFonts w:ascii="Arial" w:hAnsi="Arial" w:cs="Arial"/>
                <w:sz w:val="22"/>
              </w:rPr>
              <w:t>11. Informa de maneira clara sobre as condicións de accesibilidade existentes, posibles limitacións e alternativas dispoñibles para persoas con necesidades específicas, especialmente cando existan visitas ao obradoiro, demostracións, obradoiros participativos, eventos ou atención baixo reserva.</w:t>
            </w:r>
          </w:p>
        </w:tc>
        <w:tc>
          <w:tcPr>
            <w:tcW w:w="938" w:type="dxa"/>
            <w:shd w:val="clear" w:color="auto" w:fill="FFFFFF" w:themeFill="background1"/>
            <w:vAlign w:val="center"/>
          </w:tcPr>
          <w:p w14:paraId="28FCE7D7" w14:textId="77777777" w:rsidR="001B1F67" w:rsidRPr="001B1F67" w:rsidRDefault="001B1F67" w:rsidP="001B1F67">
            <w:pPr>
              <w:jc w:val="center"/>
              <w:rPr>
                <w:rFonts w:ascii="Arial" w:hAnsi="Arial" w:cs="Arial"/>
                <w:sz w:val="22"/>
              </w:rPr>
            </w:pPr>
          </w:p>
        </w:tc>
      </w:tr>
      <w:tr w:rsidR="001B1F67" w:rsidRPr="001B1F67" w14:paraId="157FF44D" w14:textId="5E479B59" w:rsidTr="001B1F67">
        <w:trPr>
          <w:jc w:val="center"/>
        </w:trPr>
        <w:tc>
          <w:tcPr>
            <w:tcW w:w="2126" w:type="dxa"/>
            <w:vMerge w:val="restart"/>
            <w:shd w:val="clear" w:color="auto" w:fill="EAF3F4"/>
            <w:vAlign w:val="center"/>
          </w:tcPr>
          <w:p w14:paraId="63B57299" w14:textId="77777777" w:rsidR="001B1F67" w:rsidRPr="001B1F67" w:rsidRDefault="001B1F67" w:rsidP="00191886">
            <w:pPr>
              <w:rPr>
                <w:rFonts w:ascii="Arial" w:hAnsi="Arial" w:cs="Arial"/>
                <w:sz w:val="22"/>
              </w:rPr>
            </w:pPr>
            <w:r w:rsidRPr="001B1F67">
              <w:rPr>
                <w:rFonts w:ascii="Arial" w:hAnsi="Arial" w:cs="Arial"/>
                <w:b/>
                <w:color w:val="003B5C"/>
                <w:sz w:val="22"/>
              </w:rPr>
              <w:t>Comercialización e dixitalización</w:t>
            </w:r>
          </w:p>
        </w:tc>
        <w:tc>
          <w:tcPr>
            <w:tcW w:w="7352" w:type="dxa"/>
            <w:shd w:val="clear" w:color="auto" w:fill="FFFFFF" w:themeFill="background1"/>
            <w:vAlign w:val="center"/>
          </w:tcPr>
          <w:p w14:paraId="42FA4042" w14:textId="77777777" w:rsidR="001B1F67" w:rsidRPr="001B1F67" w:rsidRDefault="001B1F67" w:rsidP="001B1F67">
            <w:pPr>
              <w:spacing w:before="240"/>
              <w:rPr>
                <w:rFonts w:ascii="Arial" w:hAnsi="Arial" w:cs="Arial"/>
                <w:sz w:val="22"/>
              </w:rPr>
            </w:pPr>
            <w:r w:rsidRPr="001B1F67">
              <w:rPr>
                <w:rFonts w:ascii="Arial" w:hAnsi="Arial" w:cs="Arial"/>
                <w:sz w:val="22"/>
              </w:rPr>
              <w:t>12. Ten páxina web, perfil dixital propio en redes sociais, catálogo dixital, ficha controlada pola propia entidade en plataformas ou directorios, ou outro soporte dixital con información actualizada da actividade artesanal, das pezas, produtos ou servizos ofrecidos.</w:t>
            </w:r>
          </w:p>
        </w:tc>
        <w:tc>
          <w:tcPr>
            <w:tcW w:w="938" w:type="dxa"/>
            <w:shd w:val="clear" w:color="auto" w:fill="FFFFFF" w:themeFill="background1"/>
            <w:vAlign w:val="center"/>
          </w:tcPr>
          <w:p w14:paraId="7C1F9F29" w14:textId="77777777" w:rsidR="001B1F67" w:rsidRPr="001B1F67" w:rsidRDefault="001B1F67" w:rsidP="001B1F67">
            <w:pPr>
              <w:jc w:val="center"/>
              <w:rPr>
                <w:rFonts w:ascii="Arial" w:hAnsi="Arial" w:cs="Arial"/>
                <w:sz w:val="22"/>
              </w:rPr>
            </w:pPr>
          </w:p>
        </w:tc>
      </w:tr>
      <w:tr w:rsidR="001B1F67" w:rsidRPr="001B1F67" w14:paraId="1C5FAEEF" w14:textId="3FB5BDE9" w:rsidTr="001B1F67">
        <w:trPr>
          <w:jc w:val="center"/>
        </w:trPr>
        <w:tc>
          <w:tcPr>
            <w:tcW w:w="2126" w:type="dxa"/>
            <w:vMerge/>
            <w:shd w:val="clear" w:color="auto" w:fill="EAF3F4"/>
            <w:vAlign w:val="center"/>
          </w:tcPr>
          <w:p w14:paraId="68CBFD05"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74B69ADB" w14:textId="77777777" w:rsidR="001B1F67" w:rsidRPr="001B1F67" w:rsidRDefault="001B1F67" w:rsidP="001B1F67">
            <w:pPr>
              <w:spacing w:before="240"/>
              <w:rPr>
                <w:rFonts w:ascii="Arial" w:hAnsi="Arial" w:cs="Arial"/>
                <w:sz w:val="22"/>
              </w:rPr>
            </w:pPr>
            <w:r w:rsidRPr="001B1F67">
              <w:rPr>
                <w:rFonts w:ascii="Arial" w:hAnsi="Arial" w:cs="Arial"/>
                <w:sz w:val="22"/>
              </w:rPr>
              <w:t>13. Dispón de canles dixitais actualizadas e operativas para a solicitude de información, compra de pezas, consulta de dispoñibilidade, inscrición ou reserva de visitas ou actividades cando proceda, ou contacto coa entidade.</w:t>
            </w:r>
          </w:p>
        </w:tc>
        <w:tc>
          <w:tcPr>
            <w:tcW w:w="938" w:type="dxa"/>
            <w:shd w:val="clear" w:color="auto" w:fill="FFFFFF" w:themeFill="background1"/>
            <w:vAlign w:val="center"/>
          </w:tcPr>
          <w:p w14:paraId="3A437A12" w14:textId="77777777" w:rsidR="001B1F67" w:rsidRPr="001B1F67" w:rsidRDefault="001B1F67" w:rsidP="001B1F67">
            <w:pPr>
              <w:jc w:val="center"/>
              <w:rPr>
                <w:rFonts w:ascii="Arial" w:hAnsi="Arial" w:cs="Arial"/>
                <w:sz w:val="22"/>
              </w:rPr>
            </w:pPr>
          </w:p>
        </w:tc>
      </w:tr>
      <w:tr w:rsidR="001B1F67" w:rsidRPr="001B1F67" w14:paraId="0C1CB7EF" w14:textId="5E4FE116" w:rsidTr="001B1F67">
        <w:trPr>
          <w:jc w:val="center"/>
        </w:trPr>
        <w:tc>
          <w:tcPr>
            <w:tcW w:w="2126" w:type="dxa"/>
            <w:vMerge/>
            <w:shd w:val="clear" w:color="auto" w:fill="EAF3F4"/>
            <w:vAlign w:val="center"/>
          </w:tcPr>
          <w:p w14:paraId="1DC6C58B"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6D951A3E" w14:textId="77777777" w:rsidR="001B1F67" w:rsidRPr="001B1F67" w:rsidRDefault="001B1F67" w:rsidP="001B1F67">
            <w:pPr>
              <w:spacing w:before="240"/>
              <w:rPr>
                <w:rFonts w:ascii="Arial" w:hAnsi="Arial" w:cs="Arial"/>
                <w:sz w:val="22"/>
              </w:rPr>
            </w:pPr>
            <w:r w:rsidRPr="001B1F67">
              <w:rPr>
                <w:rFonts w:ascii="Arial" w:hAnsi="Arial" w:cs="Arial"/>
                <w:sz w:val="22"/>
              </w:rPr>
              <w:t>14. Identifica a súa vinculación co territorio de Galicia Suroeste nos seus materiais promocionais, catálogo, etiquetaxe, web, redes sociais, documentación comercial, soportes expositivos ou comunicacións coa clientela, cando proceda.</w:t>
            </w:r>
          </w:p>
        </w:tc>
        <w:tc>
          <w:tcPr>
            <w:tcW w:w="938" w:type="dxa"/>
            <w:shd w:val="clear" w:color="auto" w:fill="FFFFFF" w:themeFill="background1"/>
            <w:vAlign w:val="center"/>
          </w:tcPr>
          <w:p w14:paraId="397AEAED" w14:textId="77777777" w:rsidR="001B1F67" w:rsidRPr="001B1F67" w:rsidRDefault="001B1F67" w:rsidP="001B1F67">
            <w:pPr>
              <w:jc w:val="center"/>
              <w:rPr>
                <w:rFonts w:ascii="Arial" w:hAnsi="Arial" w:cs="Arial"/>
                <w:sz w:val="22"/>
              </w:rPr>
            </w:pPr>
          </w:p>
        </w:tc>
      </w:tr>
      <w:tr w:rsidR="001B1F67" w:rsidRPr="001B1F67" w14:paraId="66AE9825" w14:textId="4C8AE7A9" w:rsidTr="001B1F67">
        <w:trPr>
          <w:jc w:val="center"/>
        </w:trPr>
        <w:tc>
          <w:tcPr>
            <w:tcW w:w="2126" w:type="dxa"/>
            <w:vMerge w:val="restart"/>
            <w:shd w:val="clear" w:color="auto" w:fill="EAF3F4"/>
            <w:vAlign w:val="center"/>
          </w:tcPr>
          <w:p w14:paraId="44C90598" w14:textId="77777777" w:rsidR="001B1F67" w:rsidRPr="001B1F67" w:rsidRDefault="001B1F67" w:rsidP="00191886">
            <w:pPr>
              <w:rPr>
                <w:rFonts w:ascii="Arial" w:hAnsi="Arial" w:cs="Arial"/>
                <w:sz w:val="22"/>
              </w:rPr>
            </w:pPr>
            <w:r w:rsidRPr="001B1F67">
              <w:rPr>
                <w:rFonts w:ascii="Arial" w:hAnsi="Arial" w:cs="Arial"/>
                <w:b/>
                <w:color w:val="003B5C"/>
                <w:sz w:val="22"/>
              </w:rPr>
              <w:t>Experiencia cliente</w:t>
            </w:r>
          </w:p>
        </w:tc>
        <w:tc>
          <w:tcPr>
            <w:tcW w:w="7352" w:type="dxa"/>
            <w:shd w:val="clear" w:color="auto" w:fill="FFFFFF" w:themeFill="background1"/>
            <w:vAlign w:val="center"/>
          </w:tcPr>
          <w:p w14:paraId="6EE873C7" w14:textId="77777777" w:rsidR="001B1F67" w:rsidRPr="001B1F67" w:rsidRDefault="001B1F67" w:rsidP="001B1F67">
            <w:pPr>
              <w:spacing w:before="240"/>
              <w:rPr>
                <w:rFonts w:ascii="Arial" w:hAnsi="Arial" w:cs="Arial"/>
                <w:sz w:val="22"/>
              </w:rPr>
            </w:pPr>
            <w:r w:rsidRPr="001B1F67">
              <w:rPr>
                <w:rFonts w:ascii="Arial" w:hAnsi="Arial" w:cs="Arial"/>
                <w:sz w:val="22"/>
              </w:rPr>
              <w:t>15. Facilita o coñecemento, exposición, encarga, compra ou prescrición das súas pezas mediante venda directa, tenda propia ou compartida, participación en feiras ou mercados, presenza en establecementos colaboradores, eventos, exposicións, canles dixitais ou fórmulas equivalentes.</w:t>
            </w:r>
          </w:p>
        </w:tc>
        <w:tc>
          <w:tcPr>
            <w:tcW w:w="938" w:type="dxa"/>
            <w:shd w:val="clear" w:color="auto" w:fill="FFFFFF" w:themeFill="background1"/>
            <w:vAlign w:val="center"/>
          </w:tcPr>
          <w:p w14:paraId="07E60D73" w14:textId="77777777" w:rsidR="001B1F67" w:rsidRPr="001B1F67" w:rsidRDefault="001B1F67" w:rsidP="001B1F67">
            <w:pPr>
              <w:jc w:val="center"/>
              <w:rPr>
                <w:rFonts w:ascii="Arial" w:hAnsi="Arial" w:cs="Arial"/>
                <w:sz w:val="22"/>
              </w:rPr>
            </w:pPr>
          </w:p>
        </w:tc>
      </w:tr>
      <w:tr w:rsidR="001B1F67" w:rsidRPr="001B1F67" w14:paraId="6A173952" w14:textId="2F217793" w:rsidTr="001B1F67">
        <w:trPr>
          <w:jc w:val="center"/>
        </w:trPr>
        <w:tc>
          <w:tcPr>
            <w:tcW w:w="2126" w:type="dxa"/>
            <w:vMerge/>
            <w:shd w:val="clear" w:color="auto" w:fill="EAF3F4"/>
            <w:vAlign w:val="center"/>
          </w:tcPr>
          <w:p w14:paraId="530FB136"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1C0E426E" w14:textId="77777777" w:rsidR="001B1F67" w:rsidRPr="001B1F67" w:rsidRDefault="001B1F67" w:rsidP="001B1F67">
            <w:pPr>
              <w:spacing w:before="240"/>
              <w:rPr>
                <w:rFonts w:ascii="Arial" w:hAnsi="Arial" w:cs="Arial"/>
                <w:sz w:val="22"/>
              </w:rPr>
            </w:pPr>
            <w:r w:rsidRPr="001B1F67">
              <w:rPr>
                <w:rFonts w:ascii="Arial" w:hAnsi="Arial" w:cs="Arial"/>
                <w:sz w:val="22"/>
              </w:rPr>
              <w:t>16. Ofrece visitas ao obradoiro, demostracións, explicacións do proceso, obradoiros participativos, experiencias creativas, actividades divulgativas ou outras fórmulas de aproximación ao oficio, de maneira regular ou baixo reserva, cando a actividade e as instalacións o permitan.</w:t>
            </w:r>
          </w:p>
        </w:tc>
        <w:tc>
          <w:tcPr>
            <w:tcW w:w="938" w:type="dxa"/>
            <w:shd w:val="clear" w:color="auto" w:fill="FFFFFF" w:themeFill="background1"/>
            <w:vAlign w:val="center"/>
          </w:tcPr>
          <w:p w14:paraId="31F5168C" w14:textId="77777777" w:rsidR="001B1F67" w:rsidRPr="001B1F67" w:rsidRDefault="001B1F67" w:rsidP="001B1F67">
            <w:pPr>
              <w:jc w:val="center"/>
              <w:rPr>
                <w:rFonts w:ascii="Arial" w:hAnsi="Arial" w:cs="Arial"/>
                <w:sz w:val="22"/>
              </w:rPr>
            </w:pPr>
          </w:p>
        </w:tc>
      </w:tr>
      <w:tr w:rsidR="001B1F67" w:rsidRPr="001B1F67" w14:paraId="2382F5C7" w14:textId="24BE6C73" w:rsidTr="001B1F67">
        <w:trPr>
          <w:jc w:val="center"/>
        </w:trPr>
        <w:tc>
          <w:tcPr>
            <w:tcW w:w="2126" w:type="dxa"/>
            <w:vMerge/>
            <w:shd w:val="clear" w:color="auto" w:fill="EAF3F4"/>
            <w:vAlign w:val="center"/>
          </w:tcPr>
          <w:p w14:paraId="17FEE3F2"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287B76A2" w14:textId="77777777" w:rsidR="001B1F67" w:rsidRPr="001B1F67" w:rsidRDefault="001B1F67" w:rsidP="001B1F67">
            <w:pPr>
              <w:spacing w:before="240"/>
              <w:rPr>
                <w:rFonts w:ascii="Arial" w:hAnsi="Arial" w:cs="Arial"/>
                <w:sz w:val="22"/>
              </w:rPr>
            </w:pPr>
            <w:r w:rsidRPr="001B1F67">
              <w:rPr>
                <w:rFonts w:ascii="Arial" w:hAnsi="Arial" w:cs="Arial"/>
                <w:sz w:val="22"/>
              </w:rPr>
              <w:t>17. Conta con pautas internas, persoal ou materiais de apoio para explicar ás persoas visitantes, compradoras ou prescritoras a técnica empregada, os materiais, o proceso creativo, os usos das pezas e a relación entre a actividade artesanal, o oficio, a autoría e a identidade cultural, produtiva ou territorial de Galicia Suroeste, empregando unha linguaxe clara e comprensible e, cando sexa posible, recursos ou atención en varios idiomas.</w:t>
            </w:r>
          </w:p>
        </w:tc>
        <w:tc>
          <w:tcPr>
            <w:tcW w:w="938" w:type="dxa"/>
            <w:shd w:val="clear" w:color="auto" w:fill="FFFFFF" w:themeFill="background1"/>
            <w:vAlign w:val="center"/>
          </w:tcPr>
          <w:p w14:paraId="38533046" w14:textId="77777777" w:rsidR="001B1F67" w:rsidRPr="001B1F67" w:rsidRDefault="001B1F67" w:rsidP="001B1F67">
            <w:pPr>
              <w:jc w:val="center"/>
              <w:rPr>
                <w:rFonts w:ascii="Arial" w:hAnsi="Arial" w:cs="Arial"/>
                <w:sz w:val="22"/>
              </w:rPr>
            </w:pPr>
          </w:p>
        </w:tc>
      </w:tr>
      <w:tr w:rsidR="001B1F67" w:rsidRPr="001B1F67" w14:paraId="0E203515" w14:textId="7923D974" w:rsidTr="001B1F67">
        <w:trPr>
          <w:jc w:val="center"/>
        </w:trPr>
        <w:tc>
          <w:tcPr>
            <w:tcW w:w="2126" w:type="dxa"/>
            <w:vMerge/>
            <w:shd w:val="clear" w:color="auto" w:fill="EAF3F4"/>
            <w:vAlign w:val="center"/>
          </w:tcPr>
          <w:p w14:paraId="721B8D5C" w14:textId="77777777" w:rsidR="001B1F67" w:rsidRPr="001B1F67" w:rsidRDefault="001B1F67" w:rsidP="00191886">
            <w:pPr>
              <w:rPr>
                <w:rFonts w:ascii="Arial" w:hAnsi="Arial" w:cs="Arial"/>
                <w:sz w:val="22"/>
              </w:rPr>
            </w:pPr>
          </w:p>
        </w:tc>
        <w:tc>
          <w:tcPr>
            <w:tcW w:w="7352" w:type="dxa"/>
            <w:shd w:val="clear" w:color="auto" w:fill="FFFFFF" w:themeFill="background1"/>
            <w:vAlign w:val="center"/>
          </w:tcPr>
          <w:p w14:paraId="260AF9DC" w14:textId="77777777" w:rsidR="001B1F67" w:rsidRPr="001B1F67" w:rsidRDefault="001B1F67" w:rsidP="001B1F67">
            <w:pPr>
              <w:spacing w:before="240"/>
              <w:rPr>
                <w:rFonts w:ascii="Arial" w:hAnsi="Arial" w:cs="Arial"/>
                <w:sz w:val="22"/>
              </w:rPr>
            </w:pPr>
            <w:r w:rsidRPr="001B1F67">
              <w:rPr>
                <w:rFonts w:ascii="Arial" w:hAnsi="Arial" w:cs="Arial"/>
                <w:sz w:val="22"/>
              </w:rPr>
              <w:t>18. Ofrece información clara sobre condicións de reserva, compra e envío de pezas, visita ao obradoiro ou participación en actividades, cando estes servizos existan. Pon, ademais, a disposición da súa clientela, visitantes ou persoas participantes algún mecanismo para recoller valoracións, suxestións ou incidencias, de cara a empregalas para mellorar o servizo, a atención, a comercialización ou a experiencia ofrecida.</w:t>
            </w:r>
          </w:p>
        </w:tc>
        <w:tc>
          <w:tcPr>
            <w:tcW w:w="938" w:type="dxa"/>
            <w:shd w:val="clear" w:color="auto" w:fill="FFFFFF" w:themeFill="background1"/>
            <w:vAlign w:val="center"/>
          </w:tcPr>
          <w:p w14:paraId="6F5A237C" w14:textId="77777777" w:rsidR="001B1F67" w:rsidRPr="001B1F67" w:rsidRDefault="001B1F67" w:rsidP="001B1F67">
            <w:pPr>
              <w:jc w:val="center"/>
              <w:rPr>
                <w:rFonts w:ascii="Arial" w:hAnsi="Arial" w:cs="Arial"/>
                <w:sz w:val="22"/>
              </w:rPr>
            </w:pPr>
          </w:p>
        </w:tc>
      </w:tr>
    </w:tbl>
    <w:p w14:paraId="69EC480E" w14:textId="77777777" w:rsidR="001B1F67" w:rsidRDefault="001B1F67" w:rsidP="00CE3811"/>
    <w:p w14:paraId="7FDCD23A" w14:textId="77777777" w:rsidR="001B1F67" w:rsidRDefault="001B1F67" w:rsidP="00CE3811"/>
    <w:p w14:paraId="40E09E40" w14:textId="77777777" w:rsidR="001B1F67" w:rsidRDefault="001B1F67"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59996F26" w:rsidR="00E342C2" w:rsidRPr="00F53E99" w:rsidRDefault="00F14AC1" w:rsidP="000B74EE">
            <w:pPr>
              <w:jc w:val="right"/>
              <w:rPr>
                <w:rFonts w:ascii="Arial" w:hAnsi="Arial" w:cs="Arial"/>
                <w:sz w:val="22"/>
                <w:szCs w:val="32"/>
              </w:rPr>
            </w:pPr>
            <w:r>
              <w:rPr>
                <w:rFonts w:ascii="Arial" w:hAnsi="Arial" w:cs="Arial"/>
                <w:sz w:val="22"/>
                <w:szCs w:val="32"/>
              </w:rPr>
              <w:t>1</w:t>
            </w:r>
            <w:r w:rsidR="001B1F67">
              <w:rPr>
                <w:rFonts w:ascii="Arial" w:hAnsi="Arial" w:cs="Arial"/>
                <w:sz w:val="22"/>
                <w:szCs w:val="32"/>
              </w:rPr>
              <w:t>8</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portabilidade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1F67"/>
    <w:rsid w:val="001B671D"/>
    <w:rsid w:val="001C1F4C"/>
    <w:rsid w:val="001C5C6B"/>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87E1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21062"/>
    <w:rsid w:val="00780FC7"/>
    <w:rsid w:val="007A6BA2"/>
    <w:rsid w:val="007D2C2F"/>
    <w:rsid w:val="007F4F77"/>
    <w:rsid w:val="00807ED3"/>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470E9"/>
    <w:rsid w:val="00A551E8"/>
    <w:rsid w:val="00A66849"/>
    <w:rsid w:val="00A807E6"/>
    <w:rsid w:val="00AA1D8D"/>
    <w:rsid w:val="00AC7859"/>
    <w:rsid w:val="00AD09ED"/>
    <w:rsid w:val="00B175D9"/>
    <w:rsid w:val="00B20234"/>
    <w:rsid w:val="00B3046F"/>
    <w:rsid w:val="00B32FBB"/>
    <w:rsid w:val="00B33A4A"/>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C437F"/>
    <w:rsid w:val="00CD40EC"/>
    <w:rsid w:val="00CD5B1B"/>
    <w:rsid w:val="00CE3811"/>
    <w:rsid w:val="00D015CC"/>
    <w:rsid w:val="00D17636"/>
    <w:rsid w:val="00D36CAC"/>
    <w:rsid w:val="00DC71AF"/>
    <w:rsid w:val="00DE3F24"/>
    <w:rsid w:val="00DF0D67"/>
    <w:rsid w:val="00DF46BE"/>
    <w:rsid w:val="00E106DA"/>
    <w:rsid w:val="00E342C2"/>
    <w:rsid w:val="00E40526"/>
    <w:rsid w:val="00E56E57"/>
    <w:rsid w:val="00E903BA"/>
    <w:rsid w:val="00E92737"/>
    <w:rsid w:val="00EA11B9"/>
    <w:rsid w:val="00EB02E7"/>
    <w:rsid w:val="00EB12F3"/>
    <w:rsid w:val="00EC4689"/>
    <w:rsid w:val="00EE09B7"/>
    <w:rsid w:val="00F14AC1"/>
    <w:rsid w:val="00F20447"/>
    <w:rsid w:val="00F43281"/>
    <w:rsid w:val="00F4443F"/>
    <w:rsid w:val="00F4538D"/>
    <w:rsid w:val="00F45DBA"/>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2.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3.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1906</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4</cp:revision>
  <cp:lastPrinted>2026-06-25T14:24:00Z</cp:lastPrinted>
  <dcterms:created xsi:type="dcterms:W3CDTF">2026-06-25T16:15:00Z</dcterms:created>
  <dcterms:modified xsi:type="dcterms:W3CDTF">2026-06-25T16:17:00Z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